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D334" w14:textId="576CC860" w:rsidR="00837711" w:rsidRDefault="00837711" w:rsidP="00837711">
      <w:pPr>
        <w:jc w:val="center"/>
        <w:rPr>
          <w:b/>
          <w:bCs/>
        </w:rPr>
      </w:pPr>
    </w:p>
    <w:p w14:paraId="51EFBE95" w14:textId="77777777" w:rsidR="00B37E66" w:rsidRDefault="00B37E66" w:rsidP="002437DD">
      <w:pPr>
        <w:rPr>
          <w:b/>
          <w:bCs/>
        </w:rPr>
      </w:pPr>
    </w:p>
    <w:p w14:paraId="6556FFDD" w14:textId="5584CC46" w:rsidR="009C6F09" w:rsidRPr="002437DD" w:rsidRDefault="009C6F09" w:rsidP="002437DD">
      <w:pPr>
        <w:rPr>
          <w:b/>
          <w:bCs/>
        </w:rPr>
      </w:pPr>
      <w:r>
        <w:rPr>
          <w:b/>
          <w:bCs/>
        </w:rPr>
        <w:t xml:space="preserve">PRESS RELEASE - </w:t>
      </w:r>
      <w:r w:rsidRPr="009C6F09">
        <w:rPr>
          <w:b/>
          <w:bCs/>
          <w:highlight w:val="yellow"/>
        </w:rPr>
        <w:t xml:space="preserve">UNDER EMBARGO UNTIL July 7, 2025, </w:t>
      </w:r>
      <w:r w:rsidR="00B37E66">
        <w:rPr>
          <w:b/>
          <w:bCs/>
          <w:highlight w:val="yellow"/>
        </w:rPr>
        <w:t>8</w:t>
      </w:r>
      <w:r w:rsidRPr="009C6F09">
        <w:rPr>
          <w:b/>
          <w:bCs/>
          <w:highlight w:val="yellow"/>
        </w:rPr>
        <w:t>:00am CST</w:t>
      </w:r>
    </w:p>
    <w:p w14:paraId="32FB4B08" w14:textId="15A23241" w:rsidR="001F1331" w:rsidRPr="00BF0965" w:rsidRDefault="00BF0965" w:rsidP="002437D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Aircraft Maintenance Technology Honors </w:t>
      </w:r>
      <w:r w:rsidR="00BF23CE">
        <w:rPr>
          <w:b/>
          <w:bCs/>
          <w:i/>
          <w:iCs/>
        </w:rPr>
        <w:t>Farren Pritchard</w:t>
      </w:r>
      <w:r w:rsidR="004D44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with 2025 AMT Under 40 Recognition</w:t>
      </w:r>
    </w:p>
    <w:p w14:paraId="39C2C666" w14:textId="22D06D86" w:rsidR="002437DD" w:rsidRPr="002437DD" w:rsidRDefault="00265A9B" w:rsidP="002437DD">
      <w:r w:rsidRPr="006E1E3E">
        <w:rPr>
          <w:i/>
          <w:iCs/>
        </w:rPr>
        <w:t>AMT Under 40</w:t>
      </w:r>
      <w:r>
        <w:t xml:space="preserve"> recognizes </w:t>
      </w:r>
      <w:r w:rsidR="000E08C4">
        <w:t xml:space="preserve">standout professionals in aviation maintenance </w:t>
      </w:r>
      <w:r w:rsidR="00E51FFD">
        <w:t>for excellence, dedication and achievement in the industry</w:t>
      </w:r>
    </w:p>
    <w:p w14:paraId="593DFF56" w14:textId="3C98501B" w:rsidR="00A6158D" w:rsidRDefault="00B41C14" w:rsidP="002437DD">
      <w:r>
        <w:rPr>
          <w:b/>
          <w:bCs/>
        </w:rPr>
        <w:t>CHICAGO</w:t>
      </w:r>
      <w:r w:rsidR="002437DD" w:rsidRPr="002437DD">
        <w:rPr>
          <w:b/>
          <w:bCs/>
        </w:rPr>
        <w:t xml:space="preserve">, </w:t>
      </w:r>
      <w:r>
        <w:rPr>
          <w:b/>
          <w:bCs/>
        </w:rPr>
        <w:t>ILLINOIS</w:t>
      </w:r>
      <w:r w:rsidR="002437DD" w:rsidRPr="002437DD">
        <w:rPr>
          <w:b/>
          <w:bCs/>
        </w:rPr>
        <w:t>, JUNE 18, 2025</w:t>
      </w:r>
      <w:r w:rsidR="002437DD" w:rsidRPr="002437DD">
        <w:t xml:space="preserve"> – </w:t>
      </w:r>
      <w:r w:rsidR="00BF23CE">
        <w:t>Farren Pritchard</w:t>
      </w:r>
      <w:r w:rsidR="004D44E4">
        <w:t xml:space="preserve"> </w:t>
      </w:r>
      <w:r w:rsidR="00A6158D">
        <w:t xml:space="preserve">has been chosen as one of the </w:t>
      </w:r>
      <w:r w:rsidR="00A6158D" w:rsidRPr="00921E2F">
        <w:rPr>
          <w:i/>
          <w:iCs/>
        </w:rPr>
        <w:t>2025 AMT Under 40</w:t>
      </w:r>
      <w:r w:rsidR="00A6158D">
        <w:t xml:space="preserve"> honorees.</w:t>
      </w:r>
      <w:r w:rsidR="008B5023">
        <w:t xml:space="preserve"> </w:t>
      </w:r>
    </w:p>
    <w:p w14:paraId="2B79296B" w14:textId="155DA6B1" w:rsidR="008B5023" w:rsidRDefault="008B5023" w:rsidP="002437DD">
      <w:r>
        <w:t>This award recognizes the accomplishments of impactful</w:t>
      </w:r>
      <w:r w:rsidR="00D370FB">
        <w:t xml:space="preserve"> and passionate members of the aviation maintenance industry who achieve great milestones early on in their careers.</w:t>
      </w:r>
    </w:p>
    <w:p w14:paraId="4DB6AA06" w14:textId="2AFB51F0" w:rsidR="00644554" w:rsidRDefault="00921E2F" w:rsidP="002437DD">
      <w:r>
        <w:t xml:space="preserve">The </w:t>
      </w:r>
      <w:r w:rsidRPr="00921E2F">
        <w:rPr>
          <w:i/>
          <w:iCs/>
        </w:rPr>
        <w:t>AMT Under 40</w:t>
      </w:r>
      <w:r>
        <w:t xml:space="preserve"> program</w:t>
      </w:r>
      <w:r w:rsidR="00DF1809">
        <w:t xml:space="preserve"> aims to uplift</w:t>
      </w:r>
      <w:r w:rsidR="00135FD5">
        <w:t xml:space="preserve"> and celebrate</w:t>
      </w:r>
      <w:r w:rsidR="00DF1809">
        <w:t xml:space="preserve"> maintenance professionals who are making a difference in their organizations and in the industr</w:t>
      </w:r>
      <w:r w:rsidR="00251FC7">
        <w:t>y</w:t>
      </w:r>
      <w:r w:rsidR="00DF1809">
        <w:t xml:space="preserve">. </w:t>
      </w:r>
      <w:r w:rsidR="00644554" w:rsidRPr="00644554">
        <w:t>When evaluating the nominations, </w:t>
      </w:r>
      <w:r w:rsidR="00644554" w:rsidRPr="00644554">
        <w:rPr>
          <w:i/>
          <w:iCs/>
        </w:rPr>
        <w:t>AMT </w:t>
      </w:r>
      <w:r w:rsidR="00644554" w:rsidRPr="00644554">
        <w:t>focuses on several key criteria, including the nominee's dedication to their job, active involvement in the industry, notable achievements, contributions and innovations within the aviation sector.</w:t>
      </w:r>
      <w:r w:rsidR="00FB22EF">
        <w:t xml:space="preserve"> </w:t>
      </w:r>
    </w:p>
    <w:p w14:paraId="70C3368E" w14:textId="287BBBC1" w:rsidR="00E51FFD" w:rsidRDefault="001014A4" w:rsidP="002437DD">
      <w:r>
        <w:t>The winners</w:t>
      </w:r>
      <w:r w:rsidR="00973E6E">
        <w:t xml:space="preserve"> of this award </w:t>
      </w:r>
      <w:r w:rsidR="00123B4D">
        <w:t>encompass</w:t>
      </w:r>
      <w:r w:rsidR="00973E6E">
        <w:t xml:space="preserve"> </w:t>
      </w:r>
      <w:r w:rsidR="00123B4D">
        <w:t>several</w:t>
      </w:r>
      <w:r w:rsidR="00973E6E">
        <w:t xml:space="preserve"> </w:t>
      </w:r>
      <w:r w:rsidR="00123B4D">
        <w:t>areas of</w:t>
      </w:r>
      <w:r w:rsidR="00973E6E">
        <w:t xml:space="preserve"> the aircraft maintenance industry, from</w:t>
      </w:r>
      <w:r w:rsidR="001A00B5">
        <w:t xml:space="preserve"> current</w:t>
      </w:r>
      <w:r w:rsidR="00AA1FBB">
        <w:t xml:space="preserve"> A&amp;P mechanics</w:t>
      </w:r>
      <w:r w:rsidR="007F2E2B">
        <w:t xml:space="preserve"> working hands-on in hangars and shops </w:t>
      </w:r>
      <w:r w:rsidR="00AA1FBB">
        <w:t>to</w:t>
      </w:r>
      <w:r w:rsidR="00123B4D">
        <w:t xml:space="preserve"> seasoned</w:t>
      </w:r>
      <w:r w:rsidR="00AA1FBB">
        <w:t xml:space="preserve"> educators who are shaping the next generation of aircraft maintenance technicians.</w:t>
      </w:r>
    </w:p>
    <w:p w14:paraId="7F91EAF0" w14:textId="5C66049F" w:rsidR="001A00B5" w:rsidRPr="001A00B5" w:rsidRDefault="001A00B5" w:rsidP="002437DD">
      <w:r>
        <w:t xml:space="preserve">“The </w:t>
      </w:r>
      <w:r>
        <w:rPr>
          <w:i/>
          <w:iCs/>
        </w:rPr>
        <w:t xml:space="preserve">AMT Under 40 </w:t>
      </w:r>
      <w:r>
        <w:t>program is an exciting opportunity to spotlight some of the great minds in aviation maintenance</w:t>
      </w:r>
      <w:r w:rsidR="003036D4">
        <w:t xml:space="preserve">. These </w:t>
      </w:r>
      <w:r w:rsidR="009211CD">
        <w:t xml:space="preserve">honorees </w:t>
      </w:r>
      <w:r w:rsidR="003036D4">
        <w:t xml:space="preserve">work tirelessly </w:t>
      </w:r>
      <w:r w:rsidR="00FF5C10">
        <w:t xml:space="preserve">to repair and maintain </w:t>
      </w:r>
      <w:r w:rsidR="00B37E66">
        <w:t>aircraft and</w:t>
      </w:r>
      <w:r w:rsidR="009211CD">
        <w:t xml:space="preserve"> to </w:t>
      </w:r>
      <w:r w:rsidR="00FF5C10">
        <w:t xml:space="preserve">train new technicians in </w:t>
      </w:r>
      <w:r w:rsidR="009211CD">
        <w:t xml:space="preserve">key </w:t>
      </w:r>
      <w:r w:rsidR="00FF5C10">
        <w:t>skills and industry best practices</w:t>
      </w:r>
      <w:r w:rsidR="009211CD">
        <w:t xml:space="preserve">. They’re constantly </w:t>
      </w:r>
      <w:r w:rsidR="00C87B27">
        <w:t>find</w:t>
      </w:r>
      <w:r w:rsidR="009211CD">
        <w:t>ing</w:t>
      </w:r>
      <w:r w:rsidR="00C87B27">
        <w:t xml:space="preserve"> new ways to make a difference at their organizations, enhancing efficiency, customer satisfaction and safety</w:t>
      </w:r>
      <w:r w:rsidR="009211CD">
        <w:t xml:space="preserve"> across the industry</w:t>
      </w:r>
      <w:r w:rsidR="00C87B27">
        <w:t xml:space="preserve">,” said Emily Gorski, editor of </w:t>
      </w:r>
      <w:hyperlink r:id="rId6" w:history="1">
        <w:r w:rsidR="00C87B27" w:rsidRPr="002032FD">
          <w:rPr>
            <w:rStyle w:val="Hyperlink"/>
            <w:i/>
            <w:iCs/>
          </w:rPr>
          <w:t>Aircraft Maintenance Technology.</w:t>
        </w:r>
      </w:hyperlink>
    </w:p>
    <w:p w14:paraId="5241C286" w14:textId="53BAA46D" w:rsidR="00251FC7" w:rsidRDefault="009211CD" w:rsidP="002437DD">
      <w:r>
        <w:t xml:space="preserve">The </w:t>
      </w:r>
      <w:r w:rsidR="00EC4E24">
        <w:t xml:space="preserve">2025 winners of </w:t>
      </w:r>
      <w:r w:rsidR="00EC4E24">
        <w:rPr>
          <w:i/>
          <w:iCs/>
        </w:rPr>
        <w:t>AMT Under 40</w:t>
      </w:r>
      <w:r w:rsidR="00EC4E24">
        <w:t xml:space="preserve"> will each be honored with a profile featured </w:t>
      </w:r>
      <w:r w:rsidR="00D968A3">
        <w:t xml:space="preserve">in our digital coverage at </w:t>
      </w:r>
      <w:hyperlink r:id="rId7" w:history="1">
        <w:r w:rsidR="00D968A3" w:rsidRPr="00F42038">
          <w:rPr>
            <w:rStyle w:val="Hyperlink"/>
          </w:rPr>
          <w:t>AviationPros.com</w:t>
        </w:r>
      </w:hyperlink>
      <w:r w:rsidR="00D968A3">
        <w:t xml:space="preserve"> as well as the </w:t>
      </w:r>
      <w:r w:rsidR="00D968A3" w:rsidRPr="00D968A3">
        <w:rPr>
          <w:i/>
          <w:iCs/>
        </w:rPr>
        <w:t>AMT</w:t>
      </w:r>
      <w:r w:rsidR="00D968A3">
        <w:t xml:space="preserve"> Daily Newsletter and social media.</w:t>
      </w:r>
      <w:r w:rsidR="001014A4">
        <w:t xml:space="preserve"> </w:t>
      </w:r>
    </w:p>
    <w:p w14:paraId="2D7DBD8F" w14:textId="4CC5F833" w:rsidR="009E7B47" w:rsidRDefault="009C6F09">
      <w:r>
        <w:t>Publication of profiles will begin on</w:t>
      </w:r>
      <w:r w:rsidR="001014A4">
        <w:t xml:space="preserve"> July 7, 2025</w:t>
      </w:r>
      <w:r w:rsidR="00B37E66">
        <w:t>,</w:t>
      </w:r>
      <w:r>
        <w:t xml:space="preserve"> and will occur twice weekly</w:t>
      </w:r>
      <w:r w:rsidR="00251FC7">
        <w:t xml:space="preserve"> until all honorees have been featured</w:t>
      </w:r>
      <w:r w:rsidR="00EF2CF0">
        <w:t>.</w:t>
      </w:r>
    </w:p>
    <w:sectPr w:rsidR="009E7B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AB7D" w14:textId="77777777" w:rsidR="00913E73" w:rsidRDefault="00913E73" w:rsidP="00837711">
      <w:pPr>
        <w:spacing w:after="0" w:line="240" w:lineRule="auto"/>
      </w:pPr>
      <w:r>
        <w:separator/>
      </w:r>
    </w:p>
  </w:endnote>
  <w:endnote w:type="continuationSeparator" w:id="0">
    <w:p w14:paraId="40550D5E" w14:textId="77777777" w:rsidR="00913E73" w:rsidRDefault="00913E73" w:rsidP="0083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1CDF" w14:textId="77777777" w:rsidR="00913E73" w:rsidRDefault="00913E73" w:rsidP="00837711">
      <w:pPr>
        <w:spacing w:after="0" w:line="240" w:lineRule="auto"/>
      </w:pPr>
      <w:r>
        <w:separator/>
      </w:r>
    </w:p>
  </w:footnote>
  <w:footnote w:type="continuationSeparator" w:id="0">
    <w:p w14:paraId="13749F1C" w14:textId="77777777" w:rsidR="00913E73" w:rsidRDefault="00913E73" w:rsidP="00837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4FF2" w14:textId="41A4094D" w:rsidR="00B37E66" w:rsidRDefault="00B37E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5AA62" wp14:editId="083F4DB3">
          <wp:simplePos x="0" y="0"/>
          <wp:positionH relativeFrom="page">
            <wp:posOffset>2314575</wp:posOffset>
          </wp:positionH>
          <wp:positionV relativeFrom="paragraph">
            <wp:posOffset>-428625</wp:posOffset>
          </wp:positionV>
          <wp:extent cx="2657475" cy="1516407"/>
          <wp:effectExtent l="0" t="0" r="0" b="0"/>
          <wp:wrapTight wrapText="bothSides">
            <wp:wrapPolygon edited="0">
              <wp:start x="13006" y="2171"/>
              <wp:lineTo x="619" y="5427"/>
              <wp:lineTo x="310" y="8955"/>
              <wp:lineTo x="310" y="17095"/>
              <wp:lineTo x="13626" y="18181"/>
              <wp:lineTo x="19819" y="18181"/>
              <wp:lineTo x="21368" y="16553"/>
              <wp:lineTo x="21368" y="5970"/>
              <wp:lineTo x="19974" y="2171"/>
              <wp:lineTo x="13006" y="2171"/>
            </wp:wrapPolygon>
          </wp:wrapTight>
          <wp:docPr id="289826281" name="Picture 2" descr="A white text with red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826281" name="Picture 2" descr="A white text with red and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1516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4D"/>
    <w:rsid w:val="000318A1"/>
    <w:rsid w:val="000E08C4"/>
    <w:rsid w:val="001014A4"/>
    <w:rsid w:val="00115933"/>
    <w:rsid w:val="00123B4D"/>
    <w:rsid w:val="00124489"/>
    <w:rsid w:val="00135FD5"/>
    <w:rsid w:val="001A00B5"/>
    <w:rsid w:val="001B7651"/>
    <w:rsid w:val="001F1331"/>
    <w:rsid w:val="002032FD"/>
    <w:rsid w:val="00203A1C"/>
    <w:rsid w:val="002437DD"/>
    <w:rsid w:val="00251FC7"/>
    <w:rsid w:val="002610AA"/>
    <w:rsid w:val="00265A9B"/>
    <w:rsid w:val="00295A05"/>
    <w:rsid w:val="003036D4"/>
    <w:rsid w:val="003427FD"/>
    <w:rsid w:val="00352F5D"/>
    <w:rsid w:val="003940C0"/>
    <w:rsid w:val="003C2131"/>
    <w:rsid w:val="00477135"/>
    <w:rsid w:val="004A6E97"/>
    <w:rsid w:val="004D44E4"/>
    <w:rsid w:val="004F6623"/>
    <w:rsid w:val="005C439A"/>
    <w:rsid w:val="00617314"/>
    <w:rsid w:val="00633EDF"/>
    <w:rsid w:val="00644554"/>
    <w:rsid w:val="006E1E3E"/>
    <w:rsid w:val="007D1252"/>
    <w:rsid w:val="007F2E2B"/>
    <w:rsid w:val="00837711"/>
    <w:rsid w:val="008B5023"/>
    <w:rsid w:val="00913E73"/>
    <w:rsid w:val="009211CD"/>
    <w:rsid w:val="00921E2F"/>
    <w:rsid w:val="00973E6E"/>
    <w:rsid w:val="009C6F09"/>
    <w:rsid w:val="009E7B47"/>
    <w:rsid w:val="00A6158D"/>
    <w:rsid w:val="00AA1FBB"/>
    <w:rsid w:val="00AA40E6"/>
    <w:rsid w:val="00B37E66"/>
    <w:rsid w:val="00B41C14"/>
    <w:rsid w:val="00B66F08"/>
    <w:rsid w:val="00BF0965"/>
    <w:rsid w:val="00BF23CE"/>
    <w:rsid w:val="00C5144D"/>
    <w:rsid w:val="00C87B27"/>
    <w:rsid w:val="00D370FB"/>
    <w:rsid w:val="00D74001"/>
    <w:rsid w:val="00D968A3"/>
    <w:rsid w:val="00DF1809"/>
    <w:rsid w:val="00E3393E"/>
    <w:rsid w:val="00E51FFD"/>
    <w:rsid w:val="00EC4E24"/>
    <w:rsid w:val="00EF2CF0"/>
    <w:rsid w:val="00F42038"/>
    <w:rsid w:val="00FB22EF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3A7F3"/>
  <w15:chartTrackingRefBased/>
  <w15:docId w15:val="{C60C9636-367E-46C2-8FDE-517C82A2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4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22E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37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11"/>
  </w:style>
  <w:style w:type="paragraph" w:styleId="Footer">
    <w:name w:val="footer"/>
    <w:basedOn w:val="Normal"/>
    <w:link w:val="FooterChar"/>
    <w:uiPriority w:val="99"/>
    <w:unhideWhenUsed/>
    <w:rsid w:val="00837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11"/>
  </w:style>
  <w:style w:type="character" w:styleId="Hyperlink">
    <w:name w:val="Hyperlink"/>
    <w:basedOn w:val="DefaultParagraphFont"/>
    <w:uiPriority w:val="99"/>
    <w:unhideWhenUsed/>
    <w:rsid w:val="006173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317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86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0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49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7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21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44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50698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60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28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472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5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4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2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53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04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77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50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46736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77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24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viationpro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iationpros.com/aircraft-maintenance-technolog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Gorski</dc:creator>
  <cp:keywords/>
  <dc:description/>
  <cp:lastModifiedBy>Emily Gorski</cp:lastModifiedBy>
  <cp:revision>57</cp:revision>
  <dcterms:created xsi:type="dcterms:W3CDTF">2025-06-18T14:51:00Z</dcterms:created>
  <dcterms:modified xsi:type="dcterms:W3CDTF">2025-06-30T13:55:00Z</dcterms:modified>
</cp:coreProperties>
</file>